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C7C" w:rsidRDefault="00734C7C" w:rsidP="00734C7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734C7C" w:rsidRDefault="00734C7C" w:rsidP="00734C7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734C7C" w:rsidRDefault="00734C7C" w:rsidP="00734C7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734C7C" w:rsidRDefault="00734C7C" w:rsidP="00734C7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734C7C" w:rsidRDefault="00734C7C" w:rsidP="00734C7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734C7C" w:rsidRDefault="00734C7C" w:rsidP="006B713E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B713E" w:rsidRPr="00053F9D" w:rsidRDefault="006B713E" w:rsidP="006B713E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  УТВЕРЖДЕНО</w:t>
      </w:r>
    </w:p>
    <w:p w:rsidR="006B713E" w:rsidRDefault="006B713E" w:rsidP="006B71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  </w:t>
      </w:r>
      <w:r w:rsidR="00734C7C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6B713E" w:rsidRDefault="006B713E" w:rsidP="006B71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6B713E" w:rsidRDefault="006B713E" w:rsidP="006B71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6B713E" w:rsidRPr="00053F9D" w:rsidRDefault="006B713E" w:rsidP="006B713E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 w:rsidR="0092677E">
        <w:rPr>
          <w:rFonts w:ascii="Times New Roman" w:hAnsi="Times New Roman" w:cs="Times New Roman"/>
          <w:sz w:val="28"/>
        </w:rPr>
        <w:t>ротокол № 5  от «8» июня  2018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</w:t>
      </w:r>
      <w:r w:rsidR="0092677E">
        <w:rPr>
          <w:rFonts w:ascii="Times New Roman" w:hAnsi="Times New Roman" w:cs="Times New Roman"/>
          <w:sz w:val="28"/>
        </w:rPr>
        <w:t xml:space="preserve">6 от «14» июня </w:t>
      </w:r>
      <w:r>
        <w:rPr>
          <w:rFonts w:ascii="Times New Roman" w:hAnsi="Times New Roman" w:cs="Times New Roman"/>
          <w:sz w:val="28"/>
        </w:rPr>
        <w:t>201</w:t>
      </w:r>
      <w:r w:rsidR="0092677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6B713E" w:rsidRDefault="006B713E" w:rsidP="006B713E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6B713E" w:rsidRDefault="006B713E" w:rsidP="006B713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B713E" w:rsidRDefault="006B713E" w:rsidP="006B713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B713E" w:rsidRDefault="006B713E" w:rsidP="00734C7C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6B713E" w:rsidRPr="00722056" w:rsidRDefault="006B713E" w:rsidP="006B71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6B713E" w:rsidRDefault="006B713E" w:rsidP="006B713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B713E" w:rsidRDefault="006B713E" w:rsidP="006B713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6B713E" w:rsidRDefault="006B713E" w:rsidP="006B713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4</w:t>
      </w:r>
    </w:p>
    <w:p w:rsidR="006B713E" w:rsidRDefault="0092677E" w:rsidP="006B7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Дисциплина  ОП.07 Анализ музыкальных произведений</w:t>
      </w:r>
    </w:p>
    <w:p w:rsidR="006B713E" w:rsidRDefault="00734C7C" w:rsidP="006B7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 57</w:t>
      </w:r>
      <w:r w:rsidR="00BC1FDD">
        <w:rPr>
          <w:rFonts w:ascii="Times New Roman" w:hAnsi="Times New Roman" w:cs="Times New Roman"/>
          <w:sz w:val="28"/>
          <w:szCs w:val="28"/>
        </w:rPr>
        <w:t xml:space="preserve"> часов</w:t>
      </w:r>
      <w:bookmarkStart w:id="0" w:name="_GoBack"/>
      <w:bookmarkEnd w:id="0"/>
    </w:p>
    <w:p w:rsidR="006B713E" w:rsidRPr="00DD7530" w:rsidRDefault="006B713E" w:rsidP="006B71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 </w:t>
      </w:r>
      <w:r w:rsidR="0092677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зачет</w:t>
      </w:r>
    </w:p>
    <w:p w:rsidR="00BC1FDD" w:rsidRDefault="005C0962" w:rsidP="00BC1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Разработчик – Осинцева А.В.</w:t>
      </w:r>
      <w:r w:rsidR="00BC1FDD">
        <w:rPr>
          <w:rFonts w:ascii="Times New Roman" w:hAnsi="Times New Roman" w:cs="Times New Roman"/>
          <w:sz w:val="28"/>
        </w:rPr>
        <w:t xml:space="preserve">, </w:t>
      </w:r>
      <w:r w:rsidR="00BC1FDD"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5C0962" w:rsidRDefault="005C0962" w:rsidP="005C09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B713E" w:rsidRDefault="006B713E" w:rsidP="006B713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B713E" w:rsidRDefault="006B713E" w:rsidP="006B713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B713E" w:rsidRDefault="006B713E" w:rsidP="006B713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B713E" w:rsidRDefault="006B713E" w:rsidP="006B713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B713E" w:rsidRDefault="006B713E" w:rsidP="006B713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B713E" w:rsidRDefault="006B713E" w:rsidP="006B713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B713E" w:rsidRDefault="006B713E" w:rsidP="006B713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734C7C" w:rsidRDefault="00734C7C" w:rsidP="006B713E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734C7C" w:rsidRDefault="00734C7C" w:rsidP="006B713E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13E" w:rsidRPr="00975052" w:rsidRDefault="006B713E" w:rsidP="006B713E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6B713E" w:rsidRPr="00975052" w:rsidRDefault="006B713E" w:rsidP="006B713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6B713E" w:rsidRPr="00975052" w:rsidRDefault="006B713E" w:rsidP="006B713E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2B5C39" w:rsidRPr="006B713E" w:rsidRDefault="006B713E" w:rsidP="006B713E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Проверяемые </w:t>
      </w:r>
      <w:r w:rsidR="00D843FD" w:rsidRPr="006B713E">
        <w:rPr>
          <w:rFonts w:ascii="Times New Roman" w:hAnsi="Times New Roman" w:cs="Times New Roman"/>
          <w:b/>
          <w:sz w:val="28"/>
        </w:rPr>
        <w:t>умения</w:t>
      </w:r>
      <w:r w:rsidR="002B5C39" w:rsidRPr="006B713E">
        <w:rPr>
          <w:rFonts w:ascii="Times New Roman" w:hAnsi="Times New Roman" w:cs="Times New Roman"/>
          <w:sz w:val="28"/>
          <w:szCs w:val="28"/>
        </w:rPr>
        <w:t>:</w:t>
      </w:r>
    </w:p>
    <w:p w:rsidR="002B5C39" w:rsidRDefault="0092677E" w:rsidP="006B713E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2C7B">
        <w:rPr>
          <w:rFonts w:ascii="Times New Roman" w:eastAsia="Calibri" w:hAnsi="Times New Roman" w:cs="Times New Roman"/>
          <w:sz w:val="28"/>
          <w:szCs w:val="28"/>
          <w:lang w:eastAsia="ru-RU"/>
        </w:rPr>
        <w:t>анализировать строение, стилевые и жанровые черты</w:t>
      </w:r>
      <w:r w:rsidR="004D40AB" w:rsidRPr="00F432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музыкальных произведени</w:t>
      </w:r>
      <w:r w:rsidR="00422C7B">
        <w:rPr>
          <w:rFonts w:ascii="Times New Roman" w:eastAsia="Calibri" w:hAnsi="Times New Roman" w:cs="Times New Roman"/>
          <w:sz w:val="28"/>
          <w:szCs w:val="28"/>
          <w:lang w:eastAsia="ru-RU"/>
        </w:rPr>
        <w:t>й в контексте особенностей художественной эпохи</w:t>
      </w:r>
      <w:r w:rsidR="00422C7B" w:rsidRPr="00F43228">
        <w:rPr>
          <w:rFonts w:ascii="Times New Roman" w:hAnsi="Times New Roman" w:cs="Times New Roman"/>
          <w:sz w:val="28"/>
          <w:szCs w:val="28"/>
        </w:rPr>
        <w:t>;</w:t>
      </w:r>
      <w:r w:rsidR="002B5C39" w:rsidRPr="00F432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C7B" w:rsidRDefault="0092677E" w:rsidP="006B713E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2C7B">
        <w:rPr>
          <w:rFonts w:ascii="Times New Roman" w:hAnsi="Times New Roman" w:cs="Times New Roman"/>
          <w:sz w:val="28"/>
          <w:szCs w:val="28"/>
        </w:rPr>
        <w:t xml:space="preserve">использовать данные </w:t>
      </w:r>
      <w:r w:rsidR="00422C7B" w:rsidRPr="00422C7B">
        <w:rPr>
          <w:rFonts w:ascii="Times New Roman" w:eastAsia="Times New Roman" w:hAnsi="Times New Roman" w:cs="Times New Roman"/>
          <w:sz w:val="28"/>
          <w:szCs w:val="28"/>
          <w:lang w:bidi="en-US"/>
        </w:rPr>
        <w:t>музыкального анализа в самостоятельной профессиональной работе</w:t>
      </w:r>
      <w:r w:rsidR="006B713E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6B713E" w:rsidRDefault="006B713E" w:rsidP="006B713E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13E" w:rsidRDefault="006B713E" w:rsidP="006B713E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713E">
        <w:rPr>
          <w:rFonts w:ascii="Times New Roman" w:hAnsi="Times New Roman" w:cs="Times New Roman"/>
          <w:b/>
          <w:sz w:val="28"/>
        </w:rPr>
        <w:t>Проверяемые знания</w:t>
      </w:r>
      <w:r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14F6" w:rsidRPr="00F43228" w:rsidRDefault="00422C7B" w:rsidP="006B713E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2C7B">
        <w:rPr>
          <w:rFonts w:ascii="Times New Roman" w:eastAsia="Times New Roman" w:hAnsi="Times New Roman" w:cs="Times New Roman"/>
          <w:sz w:val="28"/>
          <w:szCs w:val="28"/>
          <w:lang w:bidi="en-US"/>
        </w:rPr>
        <w:t>теоретических основ анализа музыкальных произведений</w:t>
      </w:r>
      <w:r w:rsidR="00BF0A47" w:rsidRPr="00F43228">
        <w:rPr>
          <w:rFonts w:ascii="Times New Roman" w:hAnsi="Times New Roman" w:cs="Times New Roman"/>
          <w:sz w:val="28"/>
          <w:szCs w:val="28"/>
        </w:rPr>
        <w:t>;</w:t>
      </w:r>
    </w:p>
    <w:p w:rsidR="00BF0A47" w:rsidRDefault="00BF4E35" w:rsidP="006B713E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- </w:t>
      </w:r>
      <w:r w:rsidR="00422C7B" w:rsidRPr="00422C7B">
        <w:rPr>
          <w:rFonts w:ascii="Times New Roman" w:hAnsi="Times New Roman" w:cs="Times New Roman"/>
          <w:sz w:val="28"/>
          <w:szCs w:val="28"/>
        </w:rPr>
        <w:t>особенностей строения важнейших музыкальных форм</w:t>
      </w:r>
      <w:r w:rsidR="00A920DF">
        <w:rPr>
          <w:rFonts w:ascii="Times New Roman" w:hAnsi="Times New Roman" w:cs="Times New Roman"/>
          <w:sz w:val="28"/>
          <w:szCs w:val="28"/>
        </w:rPr>
        <w:t>;</w:t>
      </w:r>
    </w:p>
    <w:p w:rsidR="00A920DF" w:rsidRPr="00F43228" w:rsidRDefault="00A920DF" w:rsidP="006B713E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методы анализа музыкального произведения.</w:t>
      </w:r>
    </w:p>
    <w:p w:rsidR="00F43228" w:rsidRDefault="00F43228" w:rsidP="00A920DF">
      <w:pPr>
        <w:tabs>
          <w:tab w:val="left" w:pos="0"/>
        </w:tabs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843FD" w:rsidRPr="006B713E" w:rsidRDefault="00D843FD" w:rsidP="006B713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6B713E">
        <w:rPr>
          <w:rFonts w:ascii="Times New Roman" w:hAnsi="Times New Roman" w:cs="Times New Roman"/>
          <w:b/>
          <w:sz w:val="28"/>
        </w:rPr>
        <w:t>Система оценивания</w:t>
      </w:r>
    </w:p>
    <w:p w:rsidR="0099221B" w:rsidRDefault="00972382" w:rsidP="006B713E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23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Оценку </w:t>
      </w:r>
      <w:r w:rsidRPr="00D843F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D843F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отлично</w:t>
      </w:r>
      <w:r w:rsidRPr="00D843F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r w:rsidRPr="009723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получает студент, </w:t>
      </w:r>
      <w:r w:rsidR="009922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ответе которого </w:t>
      </w:r>
      <w:r w:rsidRPr="009723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грамотно </w:t>
      </w:r>
      <w:r w:rsidR="009922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представлен целостный анализ музыкального произведения </w:t>
      </w:r>
      <w:r w:rsidR="0099221B" w:rsidRPr="00520E73">
        <w:rPr>
          <w:rFonts w:ascii="Times New Roman" w:eastAsia="Times New Roman" w:hAnsi="Times New Roman" w:cs="Times New Roman"/>
          <w:sz w:val="28"/>
          <w:szCs w:val="28"/>
          <w:lang w:bidi="en-US"/>
        </w:rPr>
        <w:t>(образный строй, музыкальные средства, форма); ответ демонстрирует практическое применение изученных теоретических тем; в ответе сделаны аналитические обобщения.</w:t>
      </w:r>
    </w:p>
    <w:p w:rsidR="0099221B" w:rsidRDefault="00972382" w:rsidP="006B713E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23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Оценку </w:t>
      </w:r>
      <w:r w:rsidRPr="00D843F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D843F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хорошо</w:t>
      </w:r>
      <w:r w:rsidRPr="00D843F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r w:rsidRPr="009723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получает студент, </w:t>
      </w:r>
      <w:r w:rsidR="009922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ответе которого есть </w:t>
      </w:r>
      <w:r w:rsidR="0099221B" w:rsidRPr="00520E73">
        <w:rPr>
          <w:rFonts w:ascii="Times New Roman" w:eastAsia="Times New Roman" w:hAnsi="Times New Roman" w:cs="Times New Roman"/>
          <w:sz w:val="28"/>
          <w:szCs w:val="28"/>
          <w:lang w:bidi="en-US"/>
        </w:rPr>
        <w:t>незначительные неточности в изложении теоретического материала; анализ произведения свидетельствует о владении теоретическим материалом, но содержит малозначительные недочеты; ответ демонстрирует практическое применение изученных теоретических тем; в ответе сделаны аналитические обобщения.</w:t>
      </w:r>
    </w:p>
    <w:p w:rsidR="00EC4AB5" w:rsidRPr="00EC4AB5" w:rsidRDefault="00972382" w:rsidP="006B713E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23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Оценку </w:t>
      </w:r>
      <w:r w:rsidRPr="00D843F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D843F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удовлетворительно</w:t>
      </w:r>
      <w:r w:rsidRPr="00D843F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r w:rsidRPr="009723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получает студент, </w:t>
      </w:r>
      <w:r w:rsidR="00467EBE" w:rsidRPr="00F432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который </w:t>
      </w:r>
      <w:r w:rsidR="00EC4A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своем ответе </w:t>
      </w:r>
      <w:r w:rsidR="00467EBE" w:rsidRPr="00972382">
        <w:rPr>
          <w:rFonts w:ascii="Times New Roman" w:eastAsia="Calibri" w:hAnsi="Times New Roman" w:cs="Times New Roman"/>
          <w:sz w:val="28"/>
          <w:szCs w:val="28"/>
          <w:lang w:eastAsia="ru-RU"/>
        </w:rPr>
        <w:t>допус</w:t>
      </w:r>
      <w:r w:rsidR="00467EBE" w:rsidRPr="00F43228">
        <w:rPr>
          <w:rFonts w:ascii="Times New Roman" w:eastAsia="Calibri" w:hAnsi="Times New Roman" w:cs="Times New Roman"/>
          <w:sz w:val="28"/>
          <w:szCs w:val="28"/>
          <w:lang w:eastAsia="ru-RU"/>
        </w:rPr>
        <w:t>кает</w:t>
      </w:r>
      <w:r w:rsidR="00467EBE" w:rsidRPr="009723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C4AB5" w:rsidRPr="00520E73">
        <w:rPr>
          <w:rFonts w:ascii="Times New Roman" w:eastAsia="Times New Roman" w:hAnsi="Times New Roman" w:cs="Times New Roman"/>
          <w:sz w:val="28"/>
          <w:szCs w:val="28"/>
          <w:lang w:bidi="en-US"/>
        </w:rPr>
        <w:t>неполное или неточное определение форм и понятий, свидетельствующее о недостаточном владении теоретическим материалом; анализ произведения неполный или нарушает логику рассмотрения; в ответе отсутствуют выводы, обобщения.</w:t>
      </w:r>
    </w:p>
    <w:p w:rsidR="0092677E" w:rsidRPr="00A920DF" w:rsidRDefault="00972382" w:rsidP="00A920DF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238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Оценку </w:t>
      </w:r>
      <w:r w:rsidRPr="00D843F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D843F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неудовлетворительно</w:t>
      </w:r>
      <w:r w:rsidRPr="00D843F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  <w:r w:rsidRPr="009723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получает студент</w:t>
      </w:r>
      <w:r w:rsidRPr="00D01A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D01A9C" w:rsidRPr="00D01A9C">
        <w:rPr>
          <w:rFonts w:ascii="Times New Roman" w:eastAsia="Times New Roman" w:hAnsi="Times New Roman" w:cs="Times New Roman"/>
          <w:sz w:val="28"/>
          <w:szCs w:val="28"/>
          <w:lang w:bidi="en-US"/>
        </w:rPr>
        <w:t>ответ</w:t>
      </w:r>
      <w:r w:rsidR="00D01A9C" w:rsidRPr="00D01A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01A9C">
        <w:rPr>
          <w:rFonts w:ascii="Times New Roman" w:eastAsia="Calibri" w:hAnsi="Times New Roman" w:cs="Times New Roman"/>
          <w:sz w:val="28"/>
          <w:szCs w:val="28"/>
          <w:lang w:eastAsia="ru-RU"/>
        </w:rPr>
        <w:t>котор</w:t>
      </w:r>
      <w:r w:rsidR="00D01A9C" w:rsidRPr="00D01A9C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D01A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01A9C" w:rsidRPr="00D01A9C">
        <w:rPr>
          <w:rFonts w:ascii="Times New Roman" w:eastAsia="Times New Roman" w:hAnsi="Times New Roman" w:cs="Times New Roman"/>
          <w:sz w:val="28"/>
          <w:szCs w:val="28"/>
          <w:lang w:bidi="en-US"/>
        </w:rPr>
        <w:t>содержит ошибки в основных определениях; отсутствует выполненный анализ музыкального фрагмента.</w:t>
      </w:r>
    </w:p>
    <w:p w:rsidR="00A57D25" w:rsidRDefault="006B713E" w:rsidP="0055572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Задание</w:t>
      </w:r>
    </w:p>
    <w:p w:rsidR="00A57D25" w:rsidRDefault="00A57D25" w:rsidP="0055572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57D25" w:rsidRDefault="006B713E" w:rsidP="006B713E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</w:r>
      <w:r w:rsidR="00A57D25" w:rsidRPr="00A57D25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Сделать </w:t>
      </w:r>
      <w:r w:rsidR="00D01A9C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письменный </w:t>
      </w:r>
      <w:r w:rsidR="00A57D25" w:rsidRPr="00A57D25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анализ музыкального произведения по выбору (из числа изученных в курсе анализа или из репертуара смежных специальных дисциплин)</w:t>
      </w:r>
      <w:r w:rsidR="0099221B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.</w:t>
      </w:r>
    </w:p>
    <w:p w:rsidR="00D01A9C" w:rsidRDefault="00D01A9C" w:rsidP="006B713E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bidi="en-US"/>
        </w:rPr>
      </w:pPr>
    </w:p>
    <w:p w:rsidR="00A57D25" w:rsidRPr="0099221B" w:rsidRDefault="00A57D25" w:rsidP="006B713E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bidi="en-US"/>
        </w:rPr>
      </w:pPr>
      <w:r w:rsidRPr="0099221B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bidi="en-US"/>
        </w:rPr>
        <w:t>Перечень произведений для анализа:</w:t>
      </w:r>
    </w:p>
    <w:p w:rsidR="006B713E" w:rsidRDefault="006B713E" w:rsidP="006B713E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 </w:t>
      </w:r>
      <w:r w:rsidRPr="00A57D25">
        <w:rPr>
          <w:rFonts w:ascii="Times New Roman" w:eastAsia="Times New Roman" w:hAnsi="Times New Roman" w:cs="Times New Roman"/>
          <w:sz w:val="28"/>
          <w:szCs w:val="28"/>
          <w:lang w:eastAsia="ru-RU"/>
        </w:rPr>
        <w:t>Шопен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7D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Прелюди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№7</w:t>
      </w:r>
    </w:p>
    <w:p w:rsidR="00D73BF5" w:rsidRPr="00A57D25" w:rsidRDefault="00D73BF5" w:rsidP="00D73B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И.- С. </w:t>
      </w:r>
      <w:r w:rsidRPr="00A57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57D2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Волынка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73BF5" w:rsidRPr="00A57D25" w:rsidRDefault="00D73BF5" w:rsidP="00D73B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</w:t>
      </w:r>
      <w:r w:rsidRPr="00A57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Шуман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57D2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Смелый наездник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73BF5" w:rsidRPr="006D0D7D" w:rsidRDefault="00D73BF5" w:rsidP="00D73B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</w:t>
      </w:r>
      <w:r w:rsidRPr="006D0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Чайковский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D0D7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етский альбом»:</w:t>
      </w:r>
      <w:r w:rsidRPr="006D0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Похороны куклы, Марш деревянных солдатиков,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Камаринская, Вальс, Старинная французская песня, Шарманщик поёт</w:t>
      </w:r>
      <w:r w:rsidRPr="006D0D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3BF5" w:rsidRPr="006D0D7D" w:rsidRDefault="00D73BF5" w:rsidP="00D73B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</w:t>
      </w:r>
      <w:r w:rsidRPr="006D0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Шуман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D0D7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Детские сцены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D0D7D">
        <w:rPr>
          <w:rFonts w:ascii="Times New Roman" w:eastAsia="Times New Roman" w:hAnsi="Times New Roman" w:cs="Times New Roman"/>
          <w:sz w:val="28"/>
          <w:szCs w:val="28"/>
          <w:lang w:eastAsia="ru-RU"/>
        </w:rPr>
        <w:t>: Грезы, О чужих краях и людях, Важное событие</w:t>
      </w:r>
    </w:p>
    <w:p w:rsidR="00D73BF5" w:rsidRPr="006D0D7D" w:rsidRDefault="00D73BF5" w:rsidP="00D73B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</w:t>
      </w:r>
      <w:r w:rsidRPr="006D0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Глинка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D0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Ночной зефир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73BF5" w:rsidRDefault="00D73BF5" w:rsidP="00D73B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r w:rsidRPr="009A1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Даргомыжский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A1FB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Титулярный советник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73BF5" w:rsidRPr="009A1FBB" w:rsidRDefault="00D73BF5" w:rsidP="00D73B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r w:rsidRPr="009A1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Даргомыжский</w:t>
      </w:r>
      <w:r w:rsidRPr="006D0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D0D7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Ночной зефир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73BF5" w:rsidRPr="009A1FBB" w:rsidRDefault="00D73BF5" w:rsidP="00D73B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</w:t>
      </w:r>
      <w:r w:rsidRPr="009A1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Шуман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A1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Солдатский марш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73BF5" w:rsidRPr="009A1FBB" w:rsidRDefault="00D73BF5" w:rsidP="00D73B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В.- А. </w:t>
      </w:r>
      <w:r w:rsidRPr="009A1F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Моцарт Соната №11 A dur,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Pr="009A1F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ема</w:t>
      </w:r>
    </w:p>
    <w:p w:rsidR="00D73BF5" w:rsidRPr="009A1FBB" w:rsidRDefault="00D73BF5" w:rsidP="00D73B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Й. </w:t>
      </w:r>
      <w:r w:rsidRPr="009A1F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Гайдн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Pr="009A1F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Старый добрый клавесин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Ж. Бизе Увертюра к опере «Кармен»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Л.- В. </w:t>
      </w:r>
      <w:r w:rsidRPr="002858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Бетховен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«К Элизе»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Л.- В Бетховен «Сурок»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Й. Гендель Пассакалия соль минор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М. Глинка опера «Руслан и Людмила», Персидский хор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К. Сен-Санс «Карнавал животных»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И.- С.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Бах Французские сюиты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В.- А.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Моцарт опера «Дон Жуан», дуэт Церлины и Дон Жуана</w:t>
      </w:r>
    </w:p>
    <w:p w:rsidR="00D73BF5" w:rsidRPr="0028584E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Й. Гайдн Соната №37 Ре мажор,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часть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Й. Гайдн Симфония №103 Ми-бемоль мажор,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часть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В.- А.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Моцарт Симфония №40 соль минор,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часть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И.- С.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Бах Фугетта Соль мажор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И.- С.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Бах Инвенции</w:t>
      </w:r>
    </w:p>
    <w:p w:rsidR="00D73BF5" w:rsidRDefault="00D73BF5" w:rsidP="00D73BF5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3E48" w:rsidRDefault="00563E48" w:rsidP="006B713E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3E48" w:rsidRDefault="00563E48" w:rsidP="006B713E">
      <w:p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3E48" w:rsidRDefault="00563E48" w:rsidP="00A57D2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029960" cy="8098033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809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E48" w:rsidRDefault="00563E48" w:rsidP="00A57D2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3E48" w:rsidRDefault="00563E48" w:rsidP="00A57D2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3E48" w:rsidRDefault="00563E48" w:rsidP="00A57D2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3E48" w:rsidRDefault="00563E48" w:rsidP="00A57D2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3E48" w:rsidRDefault="00563E48" w:rsidP="00A57D2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63E48" w:rsidRDefault="00563E48" w:rsidP="00A57D25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563E48" w:rsidSect="00D01A9C">
      <w:pgSz w:w="11906" w:h="16838"/>
      <w:pgMar w:top="993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19CA"/>
    <w:multiLevelType w:val="hybridMultilevel"/>
    <w:tmpl w:val="DCFAE8C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22B7F"/>
    <w:multiLevelType w:val="hybridMultilevel"/>
    <w:tmpl w:val="CBBECDB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42E94"/>
    <w:multiLevelType w:val="hybridMultilevel"/>
    <w:tmpl w:val="86FC12C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71576"/>
    <w:multiLevelType w:val="hybridMultilevel"/>
    <w:tmpl w:val="FD9CFD9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803DD9"/>
    <w:multiLevelType w:val="hybridMultilevel"/>
    <w:tmpl w:val="F84E672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8911B8"/>
    <w:multiLevelType w:val="hybridMultilevel"/>
    <w:tmpl w:val="F202FE0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852AEC"/>
    <w:multiLevelType w:val="hybridMultilevel"/>
    <w:tmpl w:val="91EA51F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2A07E8"/>
    <w:multiLevelType w:val="hybridMultilevel"/>
    <w:tmpl w:val="EAD0C31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84C0E"/>
    <w:multiLevelType w:val="hybridMultilevel"/>
    <w:tmpl w:val="13EECE6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D56E1E"/>
    <w:multiLevelType w:val="hybridMultilevel"/>
    <w:tmpl w:val="7A72C60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53D62"/>
    <w:multiLevelType w:val="hybridMultilevel"/>
    <w:tmpl w:val="3C5862A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6D2A0A"/>
    <w:multiLevelType w:val="hybridMultilevel"/>
    <w:tmpl w:val="461C20F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9D3F86"/>
    <w:multiLevelType w:val="hybridMultilevel"/>
    <w:tmpl w:val="73145A1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266C67"/>
    <w:multiLevelType w:val="hybridMultilevel"/>
    <w:tmpl w:val="111E2AD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A3B3F"/>
    <w:multiLevelType w:val="hybridMultilevel"/>
    <w:tmpl w:val="3B32655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BB5C4F"/>
    <w:multiLevelType w:val="hybridMultilevel"/>
    <w:tmpl w:val="715C5E2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D82B69"/>
    <w:multiLevelType w:val="hybridMultilevel"/>
    <w:tmpl w:val="147E90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141B22"/>
    <w:multiLevelType w:val="hybridMultilevel"/>
    <w:tmpl w:val="A4AA980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CE48DC"/>
    <w:multiLevelType w:val="hybridMultilevel"/>
    <w:tmpl w:val="A8F0746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EB7270"/>
    <w:multiLevelType w:val="hybridMultilevel"/>
    <w:tmpl w:val="EFC2891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7362F2"/>
    <w:multiLevelType w:val="hybridMultilevel"/>
    <w:tmpl w:val="5D004F9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606AD2"/>
    <w:multiLevelType w:val="hybridMultilevel"/>
    <w:tmpl w:val="A510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C1632F"/>
    <w:multiLevelType w:val="hybridMultilevel"/>
    <w:tmpl w:val="8F7E4DD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3F1CF0"/>
    <w:multiLevelType w:val="hybridMultilevel"/>
    <w:tmpl w:val="9974607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A3C14EB"/>
    <w:multiLevelType w:val="hybridMultilevel"/>
    <w:tmpl w:val="42203C4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B81CAA"/>
    <w:multiLevelType w:val="hybridMultilevel"/>
    <w:tmpl w:val="C994CF1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FF7B6A"/>
    <w:multiLevelType w:val="hybridMultilevel"/>
    <w:tmpl w:val="A434C65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382CFC"/>
    <w:multiLevelType w:val="hybridMultilevel"/>
    <w:tmpl w:val="15769B1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3629B0"/>
    <w:multiLevelType w:val="hybridMultilevel"/>
    <w:tmpl w:val="608EA73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E61C9B"/>
    <w:multiLevelType w:val="hybridMultilevel"/>
    <w:tmpl w:val="500EBAC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9646D0"/>
    <w:multiLevelType w:val="hybridMultilevel"/>
    <w:tmpl w:val="AD36942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E06807"/>
    <w:multiLevelType w:val="hybridMultilevel"/>
    <w:tmpl w:val="C28C129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195EAC"/>
    <w:multiLevelType w:val="hybridMultilevel"/>
    <w:tmpl w:val="D1262ED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7E79C4"/>
    <w:multiLevelType w:val="hybridMultilevel"/>
    <w:tmpl w:val="3FAE4A0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0539D0"/>
    <w:multiLevelType w:val="hybridMultilevel"/>
    <w:tmpl w:val="2732F1F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2A1B95"/>
    <w:multiLevelType w:val="hybridMultilevel"/>
    <w:tmpl w:val="A2F401F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BE1818"/>
    <w:multiLevelType w:val="hybridMultilevel"/>
    <w:tmpl w:val="73B2E22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E6D1FE4"/>
    <w:multiLevelType w:val="hybridMultilevel"/>
    <w:tmpl w:val="3566D92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1D11F0"/>
    <w:multiLevelType w:val="hybridMultilevel"/>
    <w:tmpl w:val="C48231E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CF7284"/>
    <w:multiLevelType w:val="hybridMultilevel"/>
    <w:tmpl w:val="CA12BD3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483EA1"/>
    <w:multiLevelType w:val="hybridMultilevel"/>
    <w:tmpl w:val="BE566E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8D535A"/>
    <w:multiLevelType w:val="hybridMultilevel"/>
    <w:tmpl w:val="377CE60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ABF4A19"/>
    <w:multiLevelType w:val="hybridMultilevel"/>
    <w:tmpl w:val="B888D5A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027F07"/>
    <w:multiLevelType w:val="hybridMultilevel"/>
    <w:tmpl w:val="43F4718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2"/>
  </w:num>
  <w:num w:numId="4">
    <w:abstractNumId w:val="28"/>
  </w:num>
  <w:num w:numId="5">
    <w:abstractNumId w:val="18"/>
  </w:num>
  <w:num w:numId="6">
    <w:abstractNumId w:val="30"/>
  </w:num>
  <w:num w:numId="7">
    <w:abstractNumId w:val="35"/>
  </w:num>
  <w:num w:numId="8">
    <w:abstractNumId w:val="8"/>
  </w:num>
  <w:num w:numId="9">
    <w:abstractNumId w:val="24"/>
  </w:num>
  <w:num w:numId="10">
    <w:abstractNumId w:val="34"/>
  </w:num>
  <w:num w:numId="11">
    <w:abstractNumId w:val="1"/>
  </w:num>
  <w:num w:numId="12">
    <w:abstractNumId w:val="12"/>
  </w:num>
  <w:num w:numId="13">
    <w:abstractNumId w:val="5"/>
  </w:num>
  <w:num w:numId="14">
    <w:abstractNumId w:val="41"/>
  </w:num>
  <w:num w:numId="15">
    <w:abstractNumId w:val="11"/>
  </w:num>
  <w:num w:numId="16">
    <w:abstractNumId w:val="42"/>
  </w:num>
  <w:num w:numId="17">
    <w:abstractNumId w:val="33"/>
  </w:num>
  <w:num w:numId="18">
    <w:abstractNumId w:val="17"/>
  </w:num>
  <w:num w:numId="19">
    <w:abstractNumId w:val="43"/>
  </w:num>
  <w:num w:numId="20">
    <w:abstractNumId w:val="13"/>
  </w:num>
  <w:num w:numId="21">
    <w:abstractNumId w:val="21"/>
  </w:num>
  <w:num w:numId="22">
    <w:abstractNumId w:val="3"/>
  </w:num>
  <w:num w:numId="23">
    <w:abstractNumId w:val="38"/>
  </w:num>
  <w:num w:numId="24">
    <w:abstractNumId w:val="23"/>
  </w:num>
  <w:num w:numId="25">
    <w:abstractNumId w:val="37"/>
  </w:num>
  <w:num w:numId="26">
    <w:abstractNumId w:val="29"/>
  </w:num>
  <w:num w:numId="27">
    <w:abstractNumId w:val="20"/>
  </w:num>
  <w:num w:numId="28">
    <w:abstractNumId w:val="45"/>
  </w:num>
  <w:num w:numId="29">
    <w:abstractNumId w:val="6"/>
  </w:num>
  <w:num w:numId="30">
    <w:abstractNumId w:val="2"/>
  </w:num>
  <w:num w:numId="31">
    <w:abstractNumId w:val="4"/>
  </w:num>
  <w:num w:numId="32">
    <w:abstractNumId w:val="15"/>
  </w:num>
  <w:num w:numId="33">
    <w:abstractNumId w:val="7"/>
  </w:num>
  <w:num w:numId="34">
    <w:abstractNumId w:val="31"/>
  </w:num>
  <w:num w:numId="35">
    <w:abstractNumId w:val="16"/>
  </w:num>
  <w:num w:numId="36">
    <w:abstractNumId w:val="9"/>
  </w:num>
  <w:num w:numId="37">
    <w:abstractNumId w:val="19"/>
  </w:num>
  <w:num w:numId="38">
    <w:abstractNumId w:val="40"/>
  </w:num>
  <w:num w:numId="39">
    <w:abstractNumId w:val="14"/>
  </w:num>
  <w:num w:numId="40">
    <w:abstractNumId w:val="39"/>
  </w:num>
  <w:num w:numId="41">
    <w:abstractNumId w:val="26"/>
  </w:num>
  <w:num w:numId="42">
    <w:abstractNumId w:val="36"/>
  </w:num>
  <w:num w:numId="43">
    <w:abstractNumId w:val="44"/>
  </w:num>
  <w:num w:numId="44">
    <w:abstractNumId w:val="32"/>
  </w:num>
  <w:num w:numId="45">
    <w:abstractNumId w:val="27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00FCB"/>
    <w:rsid w:val="00053F9D"/>
    <w:rsid w:val="00066E17"/>
    <w:rsid w:val="00096D57"/>
    <w:rsid w:val="00116562"/>
    <w:rsid w:val="001B728D"/>
    <w:rsid w:val="00222FEE"/>
    <w:rsid w:val="0028584E"/>
    <w:rsid w:val="002B5C39"/>
    <w:rsid w:val="0031264A"/>
    <w:rsid w:val="00345AC6"/>
    <w:rsid w:val="003B20E6"/>
    <w:rsid w:val="003D0F7A"/>
    <w:rsid w:val="003E7E1C"/>
    <w:rsid w:val="00421F81"/>
    <w:rsid w:val="00422C7B"/>
    <w:rsid w:val="00432CC3"/>
    <w:rsid w:val="00467EBE"/>
    <w:rsid w:val="004D40AB"/>
    <w:rsid w:val="004E0A9D"/>
    <w:rsid w:val="004F1A2D"/>
    <w:rsid w:val="004F3398"/>
    <w:rsid w:val="00520E73"/>
    <w:rsid w:val="0055572F"/>
    <w:rsid w:val="00563E48"/>
    <w:rsid w:val="005C0962"/>
    <w:rsid w:val="005F65A5"/>
    <w:rsid w:val="006175EC"/>
    <w:rsid w:val="0063317B"/>
    <w:rsid w:val="0064292B"/>
    <w:rsid w:val="00646AF4"/>
    <w:rsid w:val="006A24F1"/>
    <w:rsid w:val="006B713E"/>
    <w:rsid w:val="006D0D7D"/>
    <w:rsid w:val="0071275D"/>
    <w:rsid w:val="007134A3"/>
    <w:rsid w:val="00734C7C"/>
    <w:rsid w:val="007414F6"/>
    <w:rsid w:val="00750CB9"/>
    <w:rsid w:val="00753538"/>
    <w:rsid w:val="007948D5"/>
    <w:rsid w:val="0081098E"/>
    <w:rsid w:val="00841491"/>
    <w:rsid w:val="00845A6C"/>
    <w:rsid w:val="00864091"/>
    <w:rsid w:val="0087296A"/>
    <w:rsid w:val="0092677E"/>
    <w:rsid w:val="00941AF3"/>
    <w:rsid w:val="00972382"/>
    <w:rsid w:val="0099221B"/>
    <w:rsid w:val="00993226"/>
    <w:rsid w:val="009A1FBB"/>
    <w:rsid w:val="009B085F"/>
    <w:rsid w:val="009F39D1"/>
    <w:rsid w:val="00A41B20"/>
    <w:rsid w:val="00A517DA"/>
    <w:rsid w:val="00A57D25"/>
    <w:rsid w:val="00A752D8"/>
    <w:rsid w:val="00A84080"/>
    <w:rsid w:val="00A920DF"/>
    <w:rsid w:val="00B231AE"/>
    <w:rsid w:val="00BC1178"/>
    <w:rsid w:val="00BC1FDD"/>
    <w:rsid w:val="00BF0A47"/>
    <w:rsid w:val="00BF4E35"/>
    <w:rsid w:val="00C407CE"/>
    <w:rsid w:val="00CA3814"/>
    <w:rsid w:val="00CF64A2"/>
    <w:rsid w:val="00D01A9C"/>
    <w:rsid w:val="00D052FD"/>
    <w:rsid w:val="00D67301"/>
    <w:rsid w:val="00D73BF5"/>
    <w:rsid w:val="00D843FD"/>
    <w:rsid w:val="00E00860"/>
    <w:rsid w:val="00E227E3"/>
    <w:rsid w:val="00E73417"/>
    <w:rsid w:val="00E80510"/>
    <w:rsid w:val="00EC4AB5"/>
    <w:rsid w:val="00ED6113"/>
    <w:rsid w:val="00F43228"/>
    <w:rsid w:val="00F515C9"/>
    <w:rsid w:val="00F96B60"/>
    <w:rsid w:val="00FA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E0C967-C8F7-4F37-B5FB-AC7D70698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0976-97A6-493E-9B9F-DD8891EE7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2017-12-09T13:21:00Z</cp:lastPrinted>
  <dcterms:created xsi:type="dcterms:W3CDTF">2017-12-09T09:09:00Z</dcterms:created>
  <dcterms:modified xsi:type="dcterms:W3CDTF">2019-11-17T16:59:00Z</dcterms:modified>
</cp:coreProperties>
</file>